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2FE3E3F4" w:rsidR="00E24A49" w:rsidRDefault="00B67ECD" w:rsidP="00E24A49">
            <w:pPr>
              <w:jc w:val="center"/>
            </w:pPr>
            <w:r>
              <w:rPr>
                <w:noProof/>
              </w:rPr>
              <w:drawing>
                <wp:inline distT="0" distB="0" distL="0" distR="0" wp14:anchorId="54ACC2C2" wp14:editId="6D82E144">
                  <wp:extent cx="1080000" cy="1080000"/>
                  <wp:effectExtent l="0" t="0" r="6350" b="6350"/>
                  <wp:docPr id="72407707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proofErr w:type="gramStart"/>
            <w:r w:rsidRPr="00DA12AE">
              <w:rPr>
                <w:rFonts w:ascii="Calibri" w:hAnsi="Calibri" w:cs="Calibri"/>
                <w:sz w:val="22"/>
                <w:szCs w:val="28"/>
              </w:rPr>
              <w:t>Main :</w:t>
            </w:r>
            <w:proofErr w:type="gramEnd"/>
          </w:p>
          <w:p w14:paraId="6AED64A8" w14:textId="77777777" w:rsidR="00E24A49" w:rsidRPr="00DA12AE" w:rsidRDefault="00E24A49" w:rsidP="00E24A49">
            <w:pPr>
              <w:jc w:val="center"/>
              <w:rPr>
                <w:rFonts w:ascii="Calibri" w:hAnsi="Calibri" w:cs="Calibri"/>
                <w:sz w:val="22"/>
                <w:szCs w:val="28"/>
              </w:rPr>
            </w:pPr>
          </w:p>
          <w:p w14:paraId="62B34156" w14:textId="3C2C3A37" w:rsidR="00E24A49" w:rsidRPr="00DA12AE" w:rsidRDefault="00B67ECD" w:rsidP="00615700">
            <w:pPr>
              <w:jc w:val="center"/>
              <w:rPr>
                <w:rFonts w:ascii="Calibri" w:hAnsi="Calibri" w:cs="Calibri"/>
                <w:sz w:val="22"/>
                <w:szCs w:val="28"/>
              </w:rPr>
            </w:pPr>
            <w:r>
              <w:rPr>
                <w:rFonts w:ascii="Calibri" w:hAnsi="Calibri" w:cs="Calibri"/>
                <w:sz w:val="22"/>
                <w:szCs w:val="28"/>
              </w:rPr>
              <w:t>APPLICATION FEATURES</w:t>
            </w:r>
          </w:p>
        </w:tc>
        <w:tc>
          <w:tcPr>
            <w:tcW w:w="6253" w:type="dxa"/>
            <w:vAlign w:val="center"/>
          </w:tcPr>
          <w:p w14:paraId="11DE6300" w14:textId="4EE6F0F6" w:rsidR="00E24A49" w:rsidRPr="00DA12AE" w:rsidRDefault="00B67ECD" w:rsidP="00E24A49">
            <w:pPr>
              <w:jc w:val="center"/>
              <w:rPr>
                <w:rFonts w:ascii="Calibri" w:hAnsi="Calibri" w:cs="Calibri"/>
                <w:sz w:val="22"/>
                <w:szCs w:val="28"/>
              </w:rPr>
            </w:pPr>
            <w:r w:rsidRPr="00B67ECD">
              <w:rPr>
                <w:rFonts w:ascii="Calibri" w:hAnsi="Calibri" w:cs="Calibri"/>
                <w:sz w:val="22"/>
                <w:szCs w:val="28"/>
              </w:rPr>
              <w:t>Provides essential system functionalities to enhance user experience, streamline operations, and integrate attendance, notifications, and alerts, ensuring accurate tracking, timely communication, seamless system interactions, and improved workforce efficiency across mobile, ESS, MSS, and desktop platforms.</w:t>
            </w:r>
          </w:p>
        </w:tc>
      </w:tr>
      <w:tr w:rsidR="00B67ECD" w14:paraId="4A826F52" w14:textId="77777777" w:rsidTr="00615700">
        <w:trPr>
          <w:trHeight w:val="2324"/>
        </w:trPr>
        <w:tc>
          <w:tcPr>
            <w:tcW w:w="3256" w:type="dxa"/>
            <w:vAlign w:val="center"/>
          </w:tcPr>
          <w:p w14:paraId="43473867" w14:textId="598DEEFA" w:rsidR="00B67ECD" w:rsidRDefault="00B67ECD" w:rsidP="00E24A49">
            <w:pPr>
              <w:jc w:val="center"/>
              <w:rPr>
                <w:noProof/>
              </w:rPr>
            </w:pPr>
            <w:r>
              <w:rPr>
                <w:noProof/>
              </w:rPr>
              <w:drawing>
                <wp:inline distT="0" distB="0" distL="0" distR="0" wp14:anchorId="3515E442" wp14:editId="213AF2D7">
                  <wp:extent cx="1080000" cy="1080000"/>
                  <wp:effectExtent l="0" t="0" r="6350" b="6350"/>
                  <wp:docPr id="13955323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E4BA442" w14:textId="71246863" w:rsidR="00B67ECD" w:rsidRPr="00DA12AE" w:rsidRDefault="00B67ECD" w:rsidP="00E24A49">
            <w:pPr>
              <w:jc w:val="center"/>
              <w:rPr>
                <w:rFonts w:ascii="Calibri" w:hAnsi="Calibri" w:cs="Calibri"/>
                <w:sz w:val="22"/>
                <w:szCs w:val="28"/>
              </w:rPr>
            </w:pPr>
            <w:r>
              <w:rPr>
                <w:rFonts w:ascii="Calibri" w:hAnsi="Calibri" w:cs="Calibri"/>
                <w:sz w:val="22"/>
                <w:szCs w:val="28"/>
              </w:rPr>
              <w:t>EMAIL NOTIFICATION MANAGEMENT</w:t>
            </w:r>
          </w:p>
        </w:tc>
        <w:tc>
          <w:tcPr>
            <w:tcW w:w="6253" w:type="dxa"/>
            <w:vAlign w:val="center"/>
          </w:tcPr>
          <w:p w14:paraId="56E92D79" w14:textId="6D853F1D" w:rsidR="00B67ECD" w:rsidRPr="00DA12AE" w:rsidRDefault="00B67ECD" w:rsidP="00E24A49">
            <w:pPr>
              <w:jc w:val="center"/>
              <w:rPr>
                <w:rFonts w:ascii="Calibri" w:hAnsi="Calibri" w:cs="Calibri"/>
                <w:sz w:val="22"/>
                <w:szCs w:val="28"/>
              </w:rPr>
            </w:pPr>
            <w:r w:rsidRPr="00B67ECD">
              <w:rPr>
                <w:rFonts w:ascii="Calibri" w:hAnsi="Calibri" w:cs="Calibri"/>
                <w:sz w:val="22"/>
                <w:szCs w:val="28"/>
              </w:rPr>
              <w:t>Manages automated email notifications for approvals, reminders, alerts, announcements, and system updates, ensuring timely communication, improved workflow responsiveness, and engagement of employees and managers while reducing dependency on manual follow-ups and supporting audit tracking.</w:t>
            </w:r>
          </w:p>
        </w:tc>
      </w:tr>
      <w:tr w:rsidR="00B67ECD" w14:paraId="3DB948BE" w14:textId="77777777" w:rsidTr="00615700">
        <w:trPr>
          <w:trHeight w:val="2324"/>
        </w:trPr>
        <w:tc>
          <w:tcPr>
            <w:tcW w:w="3256" w:type="dxa"/>
            <w:vAlign w:val="center"/>
          </w:tcPr>
          <w:p w14:paraId="26103782" w14:textId="2C62F1BD" w:rsidR="00B67ECD" w:rsidRDefault="00B67ECD" w:rsidP="00E24A49">
            <w:pPr>
              <w:jc w:val="center"/>
              <w:rPr>
                <w:noProof/>
              </w:rPr>
            </w:pPr>
            <w:r>
              <w:rPr>
                <w:noProof/>
              </w:rPr>
              <w:drawing>
                <wp:inline distT="0" distB="0" distL="0" distR="0" wp14:anchorId="6AE0BB4C" wp14:editId="413B766C">
                  <wp:extent cx="1080000" cy="1080000"/>
                  <wp:effectExtent l="0" t="0" r="6350" b="6350"/>
                  <wp:docPr id="93725659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72E3BD5" w14:textId="7698FBB8" w:rsidR="00B67ECD" w:rsidRPr="00DA12AE" w:rsidRDefault="00B67ECD" w:rsidP="00E24A49">
            <w:pPr>
              <w:jc w:val="center"/>
              <w:rPr>
                <w:rFonts w:ascii="Calibri" w:hAnsi="Calibri" w:cs="Calibri"/>
                <w:sz w:val="22"/>
                <w:szCs w:val="28"/>
              </w:rPr>
            </w:pPr>
            <w:r>
              <w:rPr>
                <w:rFonts w:ascii="Calibri" w:hAnsi="Calibri" w:cs="Calibri"/>
                <w:sz w:val="22"/>
                <w:szCs w:val="28"/>
              </w:rPr>
              <w:t>GEOFENCING ATTENDANT INTEGRATION</w:t>
            </w:r>
          </w:p>
        </w:tc>
        <w:tc>
          <w:tcPr>
            <w:tcW w:w="6253" w:type="dxa"/>
            <w:vAlign w:val="center"/>
          </w:tcPr>
          <w:p w14:paraId="23BA50C5" w14:textId="7309B175" w:rsidR="00B67ECD" w:rsidRPr="00DA12AE" w:rsidRDefault="00B67ECD" w:rsidP="00E24A49">
            <w:pPr>
              <w:jc w:val="center"/>
              <w:rPr>
                <w:rFonts w:ascii="Calibri" w:hAnsi="Calibri" w:cs="Calibri"/>
                <w:sz w:val="22"/>
                <w:szCs w:val="28"/>
              </w:rPr>
            </w:pPr>
            <w:r w:rsidRPr="00B67ECD">
              <w:rPr>
                <w:rFonts w:ascii="Calibri" w:hAnsi="Calibri" w:cs="Calibri"/>
                <w:sz w:val="22"/>
                <w:szCs w:val="28"/>
              </w:rPr>
              <w:t>Integrates attendance tracking via geofencing technology, ensuring employees clock in and out within authorized locations, enhancing attendance accuracy, preventing fraud, supporting compliance, and enabling management to monitor workforce location-based attendance across multiple sites or field operations.</w:t>
            </w:r>
          </w:p>
        </w:tc>
      </w:tr>
      <w:tr w:rsidR="00B67ECD" w14:paraId="7E427961" w14:textId="77777777" w:rsidTr="00615700">
        <w:trPr>
          <w:trHeight w:val="2324"/>
        </w:trPr>
        <w:tc>
          <w:tcPr>
            <w:tcW w:w="3256" w:type="dxa"/>
            <w:vAlign w:val="center"/>
          </w:tcPr>
          <w:p w14:paraId="3CD096AA" w14:textId="36BE8BAF" w:rsidR="00B67ECD" w:rsidRDefault="00B67ECD" w:rsidP="00E24A49">
            <w:pPr>
              <w:jc w:val="center"/>
              <w:rPr>
                <w:noProof/>
              </w:rPr>
            </w:pPr>
            <w:r>
              <w:rPr>
                <w:noProof/>
              </w:rPr>
              <w:lastRenderedPageBreak/>
              <w:drawing>
                <wp:inline distT="0" distB="0" distL="0" distR="0" wp14:anchorId="47018C6B" wp14:editId="3F51D3E9">
                  <wp:extent cx="1080000" cy="1080000"/>
                  <wp:effectExtent l="0" t="0" r="6350" b="6350"/>
                  <wp:docPr id="159096174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930D831" w14:textId="7A2E7F33" w:rsidR="00B67ECD" w:rsidRPr="00DA12AE" w:rsidRDefault="00B67ECD" w:rsidP="00E24A49">
            <w:pPr>
              <w:jc w:val="center"/>
              <w:rPr>
                <w:rFonts w:ascii="Calibri" w:hAnsi="Calibri" w:cs="Calibri"/>
                <w:sz w:val="22"/>
                <w:szCs w:val="28"/>
              </w:rPr>
            </w:pPr>
            <w:r>
              <w:rPr>
                <w:rFonts w:ascii="Calibri" w:hAnsi="Calibri" w:cs="Calibri"/>
                <w:sz w:val="22"/>
                <w:szCs w:val="28"/>
              </w:rPr>
              <w:t>NFC ATTENDANT INTEGRATION</w:t>
            </w:r>
          </w:p>
        </w:tc>
        <w:tc>
          <w:tcPr>
            <w:tcW w:w="6253" w:type="dxa"/>
            <w:vAlign w:val="center"/>
          </w:tcPr>
          <w:p w14:paraId="51E2A0DF" w14:textId="388B6D13" w:rsidR="00B67ECD" w:rsidRPr="00DA12AE" w:rsidRDefault="00B67ECD" w:rsidP="00E24A49">
            <w:pPr>
              <w:jc w:val="center"/>
              <w:rPr>
                <w:rFonts w:ascii="Calibri" w:hAnsi="Calibri" w:cs="Calibri"/>
                <w:sz w:val="22"/>
                <w:szCs w:val="28"/>
              </w:rPr>
            </w:pPr>
            <w:r w:rsidRPr="00B67ECD">
              <w:rPr>
                <w:rFonts w:ascii="Calibri" w:hAnsi="Calibri" w:cs="Calibri"/>
                <w:sz w:val="22"/>
                <w:szCs w:val="28"/>
              </w:rPr>
              <w:t>Supports contactless attendance capture using NFC-enabled devices, allowing employees to record work hours seamlessly, integrating with payroll and HR systems, improving accuracy, reducing administrative errors, and providing secure, real-time attendance data.</w:t>
            </w:r>
          </w:p>
        </w:tc>
      </w:tr>
      <w:tr w:rsidR="00B67ECD" w14:paraId="09637944" w14:textId="77777777" w:rsidTr="00615700">
        <w:trPr>
          <w:trHeight w:val="2324"/>
        </w:trPr>
        <w:tc>
          <w:tcPr>
            <w:tcW w:w="3256" w:type="dxa"/>
            <w:vAlign w:val="center"/>
          </w:tcPr>
          <w:p w14:paraId="0F6D70A0" w14:textId="29A17B44" w:rsidR="00B67ECD" w:rsidRDefault="00B67ECD" w:rsidP="00E24A49">
            <w:pPr>
              <w:jc w:val="center"/>
              <w:rPr>
                <w:noProof/>
              </w:rPr>
            </w:pPr>
            <w:r>
              <w:rPr>
                <w:noProof/>
              </w:rPr>
              <w:drawing>
                <wp:inline distT="0" distB="0" distL="0" distR="0" wp14:anchorId="3302B9FE" wp14:editId="687DDB45">
                  <wp:extent cx="1080000" cy="1080000"/>
                  <wp:effectExtent l="0" t="0" r="6350" b="6350"/>
                  <wp:docPr id="1232316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486683D" w14:textId="3C42406B" w:rsidR="00B67ECD" w:rsidRPr="00DA12AE" w:rsidRDefault="00B67ECD" w:rsidP="00E24A49">
            <w:pPr>
              <w:jc w:val="center"/>
              <w:rPr>
                <w:rFonts w:ascii="Calibri" w:hAnsi="Calibri" w:cs="Calibri"/>
                <w:sz w:val="22"/>
                <w:szCs w:val="28"/>
              </w:rPr>
            </w:pPr>
            <w:r>
              <w:rPr>
                <w:rFonts w:ascii="Calibri" w:hAnsi="Calibri" w:cs="Calibri"/>
                <w:sz w:val="22"/>
                <w:szCs w:val="28"/>
              </w:rPr>
              <w:t>RFID ATTENDANT INTEGRATION</w:t>
            </w:r>
          </w:p>
        </w:tc>
        <w:tc>
          <w:tcPr>
            <w:tcW w:w="6253" w:type="dxa"/>
            <w:vAlign w:val="center"/>
          </w:tcPr>
          <w:p w14:paraId="6359DC40" w14:textId="236B6B7A" w:rsidR="00B67ECD" w:rsidRPr="00DA12AE" w:rsidRDefault="00B67ECD" w:rsidP="00E24A49">
            <w:pPr>
              <w:jc w:val="center"/>
              <w:rPr>
                <w:rFonts w:ascii="Calibri" w:hAnsi="Calibri" w:cs="Calibri"/>
                <w:sz w:val="22"/>
                <w:szCs w:val="28"/>
              </w:rPr>
            </w:pPr>
            <w:r w:rsidRPr="00B67ECD">
              <w:rPr>
                <w:rFonts w:ascii="Calibri" w:hAnsi="Calibri" w:cs="Calibri"/>
                <w:sz w:val="22"/>
                <w:szCs w:val="28"/>
              </w:rPr>
              <w:t>Enables attendance tracking via RFID cards or tags, allowing employees to record clock-in/out efficiently, providing secure, real-time attendance data, supporting payroll and HR workflows, and reducing manual processing errors across operational sites.</w:t>
            </w:r>
          </w:p>
        </w:tc>
      </w:tr>
      <w:tr w:rsidR="00B67ECD" w14:paraId="3B1B6FD5" w14:textId="77777777" w:rsidTr="00615700">
        <w:trPr>
          <w:trHeight w:val="2324"/>
        </w:trPr>
        <w:tc>
          <w:tcPr>
            <w:tcW w:w="3256" w:type="dxa"/>
            <w:vAlign w:val="center"/>
          </w:tcPr>
          <w:p w14:paraId="31036034" w14:textId="0C758B27" w:rsidR="00B67ECD" w:rsidRDefault="00B67ECD" w:rsidP="00E24A49">
            <w:pPr>
              <w:jc w:val="center"/>
              <w:rPr>
                <w:noProof/>
              </w:rPr>
            </w:pPr>
            <w:r>
              <w:rPr>
                <w:noProof/>
              </w:rPr>
              <w:drawing>
                <wp:inline distT="0" distB="0" distL="0" distR="0" wp14:anchorId="1467FFEF" wp14:editId="3CAA3346">
                  <wp:extent cx="1080000" cy="1080000"/>
                  <wp:effectExtent l="0" t="0" r="6350" b="6350"/>
                  <wp:docPr id="20818768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98E779D" w14:textId="6D267B1A" w:rsidR="00B67ECD" w:rsidRPr="00DA12AE" w:rsidRDefault="00B67ECD" w:rsidP="00E24A49">
            <w:pPr>
              <w:jc w:val="center"/>
              <w:rPr>
                <w:rFonts w:ascii="Calibri" w:hAnsi="Calibri" w:cs="Calibri"/>
                <w:sz w:val="22"/>
                <w:szCs w:val="28"/>
              </w:rPr>
            </w:pPr>
            <w:r>
              <w:rPr>
                <w:rFonts w:ascii="Calibri" w:hAnsi="Calibri" w:cs="Calibri"/>
                <w:sz w:val="22"/>
                <w:szCs w:val="28"/>
              </w:rPr>
              <w:t>APPLICATION NOTIFICATION MANAGEMENT</w:t>
            </w:r>
          </w:p>
        </w:tc>
        <w:tc>
          <w:tcPr>
            <w:tcW w:w="6253" w:type="dxa"/>
            <w:vAlign w:val="center"/>
          </w:tcPr>
          <w:p w14:paraId="198FC23D" w14:textId="1D12ACDD" w:rsidR="00B67ECD" w:rsidRPr="00DA12AE" w:rsidRDefault="00B67ECD" w:rsidP="00E24A49">
            <w:pPr>
              <w:jc w:val="center"/>
              <w:rPr>
                <w:rFonts w:ascii="Calibri" w:hAnsi="Calibri" w:cs="Calibri"/>
                <w:sz w:val="22"/>
                <w:szCs w:val="28"/>
              </w:rPr>
            </w:pPr>
            <w:r w:rsidRPr="00B67ECD">
              <w:rPr>
                <w:rFonts w:ascii="Calibri" w:hAnsi="Calibri" w:cs="Calibri"/>
                <w:sz w:val="22"/>
                <w:szCs w:val="28"/>
              </w:rPr>
              <w:t>Manages in-app notifications for approvals, requests, reminders, system alerts, and updates, ensuring employees and managers receive timely, actionable information, improving response times, workflow efficiency, and overall engagement with the HRMS platform.</w:t>
            </w:r>
          </w:p>
        </w:tc>
      </w:tr>
      <w:tr w:rsidR="00B67ECD" w14:paraId="2FB9D6FE" w14:textId="77777777" w:rsidTr="00615700">
        <w:trPr>
          <w:trHeight w:val="2324"/>
        </w:trPr>
        <w:tc>
          <w:tcPr>
            <w:tcW w:w="3256" w:type="dxa"/>
            <w:vAlign w:val="center"/>
          </w:tcPr>
          <w:p w14:paraId="36126FEB" w14:textId="16F74AA2" w:rsidR="00B67ECD" w:rsidRDefault="00B67ECD" w:rsidP="00E24A49">
            <w:pPr>
              <w:jc w:val="center"/>
              <w:rPr>
                <w:noProof/>
              </w:rPr>
            </w:pPr>
            <w:r>
              <w:rPr>
                <w:noProof/>
              </w:rPr>
              <w:lastRenderedPageBreak/>
              <w:drawing>
                <wp:inline distT="0" distB="0" distL="0" distR="0" wp14:anchorId="27F6F3EE" wp14:editId="707E69B5">
                  <wp:extent cx="1080000" cy="1080000"/>
                  <wp:effectExtent l="0" t="0" r="6350" b="6350"/>
                  <wp:docPr id="156386719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C5C6CAC" w14:textId="35508597" w:rsidR="00B67ECD" w:rsidRPr="00DA12AE" w:rsidRDefault="00B67ECD" w:rsidP="00E24A49">
            <w:pPr>
              <w:jc w:val="center"/>
              <w:rPr>
                <w:rFonts w:ascii="Calibri" w:hAnsi="Calibri" w:cs="Calibri"/>
                <w:sz w:val="22"/>
                <w:szCs w:val="28"/>
              </w:rPr>
            </w:pPr>
            <w:r>
              <w:rPr>
                <w:rFonts w:ascii="Calibri" w:hAnsi="Calibri" w:cs="Calibri"/>
                <w:sz w:val="22"/>
                <w:szCs w:val="28"/>
              </w:rPr>
              <w:t>ATTENDANCE DEVICE INTEGRATION</w:t>
            </w:r>
          </w:p>
        </w:tc>
        <w:tc>
          <w:tcPr>
            <w:tcW w:w="6253" w:type="dxa"/>
            <w:vAlign w:val="center"/>
          </w:tcPr>
          <w:p w14:paraId="00C20EAE" w14:textId="55F5870B" w:rsidR="00B67ECD" w:rsidRPr="00DA12AE" w:rsidRDefault="00100BD0" w:rsidP="00E24A49">
            <w:pPr>
              <w:jc w:val="center"/>
              <w:rPr>
                <w:rFonts w:ascii="Calibri" w:hAnsi="Calibri" w:cs="Calibri"/>
                <w:sz w:val="22"/>
                <w:szCs w:val="28"/>
              </w:rPr>
            </w:pPr>
            <w:r w:rsidRPr="00100BD0">
              <w:rPr>
                <w:rFonts w:ascii="Calibri" w:hAnsi="Calibri" w:cs="Calibri"/>
                <w:sz w:val="22"/>
                <w:szCs w:val="28"/>
              </w:rPr>
              <w:t>Integrates various attendance devices including biometric scanners, fingerprint readers, NFC, RFID, and facial recognition systems with the HRMS, enabling real-time, accurate attendance capture, automated payroll integration, secure data management, and streamlined workforce tracking across multiple locations and operational sites.</w:t>
            </w:r>
          </w:p>
        </w:tc>
      </w:tr>
    </w:tbl>
    <w:p w14:paraId="7F11BCED" w14:textId="1D49B4AA" w:rsidR="00B67ECD" w:rsidRDefault="00B67ECD"/>
    <w:p w14:paraId="51C677C0" w14:textId="7BB481B5" w:rsidR="00B67ECD" w:rsidRDefault="00B67ECD"/>
    <w:p w14:paraId="69DD917A" w14:textId="44BF7407" w:rsidR="00994E80" w:rsidRDefault="00994E80"/>
    <w:p w14:paraId="06DA9DCE" w14:textId="77777777" w:rsidR="009A13DB" w:rsidRDefault="009A13DB"/>
    <w:p w14:paraId="5B4CA790" w14:textId="2ED313BE" w:rsidR="009A13DB" w:rsidRDefault="009A13DB"/>
    <w:p w14:paraId="3E0757B9" w14:textId="44DFDE56" w:rsidR="00063831" w:rsidRDefault="00063831"/>
    <w:p w14:paraId="05AADEE6" w14:textId="6B79EB97" w:rsidR="00063831" w:rsidRDefault="00063831"/>
    <w:sectPr w:rsidR="00063831"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4D9"/>
    <w:rsid w:val="00011AA1"/>
    <w:rsid w:val="00063831"/>
    <w:rsid w:val="00066182"/>
    <w:rsid w:val="000D2725"/>
    <w:rsid w:val="00100BD0"/>
    <w:rsid w:val="001E2F93"/>
    <w:rsid w:val="002B280B"/>
    <w:rsid w:val="00300B47"/>
    <w:rsid w:val="00335EB9"/>
    <w:rsid w:val="00402534"/>
    <w:rsid w:val="0055225F"/>
    <w:rsid w:val="00594BE2"/>
    <w:rsid w:val="005B33AD"/>
    <w:rsid w:val="005D054B"/>
    <w:rsid w:val="005D7F05"/>
    <w:rsid w:val="005E1249"/>
    <w:rsid w:val="005F7A77"/>
    <w:rsid w:val="00615700"/>
    <w:rsid w:val="00676F01"/>
    <w:rsid w:val="006A56F4"/>
    <w:rsid w:val="006A7676"/>
    <w:rsid w:val="006E4C1D"/>
    <w:rsid w:val="00705DCB"/>
    <w:rsid w:val="00707088"/>
    <w:rsid w:val="00711CA5"/>
    <w:rsid w:val="00712A3D"/>
    <w:rsid w:val="008103A8"/>
    <w:rsid w:val="008E568D"/>
    <w:rsid w:val="008E79E0"/>
    <w:rsid w:val="0091090A"/>
    <w:rsid w:val="00994E80"/>
    <w:rsid w:val="009A13DB"/>
    <w:rsid w:val="009B5BEB"/>
    <w:rsid w:val="009D200F"/>
    <w:rsid w:val="009D363D"/>
    <w:rsid w:val="009E67E9"/>
    <w:rsid w:val="009F01F3"/>
    <w:rsid w:val="00A23AEE"/>
    <w:rsid w:val="00B4529A"/>
    <w:rsid w:val="00B67ECD"/>
    <w:rsid w:val="00C159AC"/>
    <w:rsid w:val="00D61CD4"/>
    <w:rsid w:val="00DA12AE"/>
    <w:rsid w:val="00DC0C88"/>
    <w:rsid w:val="00DC4194"/>
    <w:rsid w:val="00E24A49"/>
    <w:rsid w:val="00E559B5"/>
    <w:rsid w:val="00E83C8A"/>
    <w:rsid w:val="00EB3459"/>
    <w:rsid w:val="00F46CAD"/>
    <w:rsid w:val="00F53E6A"/>
    <w:rsid w:val="00FC635D"/>
    <w:rsid w:val="00FE43FB"/>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2020</Characters>
  <Application>Microsoft Office Word</Application>
  <DocSecurity>0</DocSecurity>
  <Lines>183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2</cp:revision>
  <dcterms:created xsi:type="dcterms:W3CDTF">2026-01-05T13:25:00Z</dcterms:created>
  <dcterms:modified xsi:type="dcterms:W3CDTF">2026-01-05T13:25:00Z</dcterms:modified>
</cp:coreProperties>
</file>